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00D0" w:rsidRDefault="005B00D0" w:rsidP="005B00D0">
      <w:pPr>
        <w:pStyle w:val="msobodytextindent"/>
        <w:rPr>
          <w:rFonts w:ascii="Times New Roman" w:hAnsi="Times New Roman" w:cs="Times New Roman"/>
          <w:b/>
          <w:bCs/>
          <w:u w:val="single"/>
        </w:rPr>
      </w:pPr>
      <w:r w:rsidRPr="00FA7CA8">
        <w:rPr>
          <w:rFonts w:ascii="Times New Roman" w:hAnsi="Times New Roman" w:cs="Times New Roman"/>
          <w:b/>
          <w:bCs/>
          <w:u w:val="single"/>
        </w:rPr>
        <w:t>KARAR NO 0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A7CA8">
        <w:rPr>
          <w:rFonts w:ascii="Times New Roman" w:hAnsi="Times New Roman" w:cs="Times New Roman"/>
          <w:b/>
          <w:bCs/>
          <w:u w:val="single"/>
        </w:rPr>
        <w:t>:</w:t>
      </w:r>
    </w:p>
    <w:p w:rsidR="005B00D0" w:rsidRDefault="005B00D0" w:rsidP="005B00D0">
      <w:pPr>
        <w:pStyle w:val="msobodytextindent"/>
        <w:ind w:firstLine="708"/>
        <w:rPr>
          <w:rFonts w:ascii="Times New Roman" w:hAnsi="Times New Roman" w:cs="Times New Roman"/>
          <w:b/>
          <w:bCs/>
          <w:u w:val="single"/>
        </w:rPr>
      </w:pPr>
    </w:p>
    <w:p w:rsidR="005B00D0" w:rsidRDefault="005B00D0" w:rsidP="005B00D0">
      <w:pPr>
        <w:pStyle w:val="GvdeMetni"/>
        <w:spacing w:after="0"/>
        <w:jc w:val="both"/>
      </w:pPr>
      <w:r>
        <w:t>29.06.2020 tarihli öğretim elemanı alım ilanında belirtilen Altınova Meslek Yüksekokulu Motorlu Araçlar ve Ulaştırma Teknolojileri Bölümü “</w:t>
      </w:r>
      <w:r w:rsidRPr="00EC1144">
        <w:rPr>
          <w:b/>
          <w:bCs/>
        </w:rPr>
        <w:t xml:space="preserve">Su Altı Teknolojisi </w:t>
      </w:r>
      <w:proofErr w:type="spellStart"/>
      <w:r w:rsidRPr="00EC1144">
        <w:rPr>
          <w:b/>
          <w:bCs/>
        </w:rPr>
        <w:t>Programı</w:t>
      </w:r>
      <w:r>
        <w:t>”ve</w:t>
      </w:r>
      <w:proofErr w:type="spellEnd"/>
      <w:r>
        <w:t xml:space="preserve"> “</w:t>
      </w:r>
      <w:r w:rsidRPr="002D1AD2">
        <w:rPr>
          <w:b/>
          <w:bCs/>
        </w:rPr>
        <w:t>Gemi İnşaatı Programı</w:t>
      </w:r>
      <w:r>
        <w:rPr>
          <w:b/>
          <w:bCs/>
        </w:rPr>
        <w:t>”</w:t>
      </w:r>
      <w:r>
        <w:t xml:space="preserve"> için açılan kadroya başvuracak adayların giriş sınav </w:t>
      </w:r>
      <w:proofErr w:type="gramStart"/>
      <w:r>
        <w:t>jürisi ,</w:t>
      </w:r>
      <w:proofErr w:type="gramEnd"/>
      <w:r>
        <w:t>“Öğretim Üyesi Dışındaki Öğretim Elemanı Kadrolarına Yapılacak Atamalarda Uygulanacak Merkezi Sınav İle Giriş Sınavlarına İlişkin Usul ve Esaslar Hakkında Yönetmelik” in 9. Maddesi gereği aşağıda isimleri yazılı adaylar arasından;</w:t>
      </w:r>
    </w:p>
    <w:p w:rsidR="005B00D0" w:rsidRDefault="005B00D0" w:rsidP="005B00D0">
      <w:pPr>
        <w:pStyle w:val="GvdeMetni"/>
        <w:spacing w:after="0"/>
      </w:pP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Prof.Dr.İbrahim</w:t>
      </w:r>
      <w:proofErr w:type="spellEnd"/>
      <w:proofErr w:type="gramEnd"/>
      <w:r>
        <w:t xml:space="preserve"> SEVİM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Prof.Dr.Fikret</w:t>
      </w:r>
      <w:proofErr w:type="spellEnd"/>
      <w:proofErr w:type="gramEnd"/>
      <w:r>
        <w:t xml:space="preserve"> YÜKSEL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Duygu YILDIRIM PEKŞEN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Gülay BAYRAMOĞLU 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Ali KALYON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Mehmet EKİCİ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Gülenay </w:t>
      </w:r>
      <w:proofErr w:type="spellStart"/>
      <w:r>
        <w:t>Alevay</w:t>
      </w:r>
      <w:proofErr w:type="spellEnd"/>
      <w:r>
        <w:t xml:space="preserve"> KILIÇ</w:t>
      </w:r>
    </w:p>
    <w:p w:rsidR="005B00D0" w:rsidRDefault="005B00D0" w:rsidP="005B00D0">
      <w:pPr>
        <w:pStyle w:val="GvdeMetni"/>
        <w:spacing w:after="0"/>
      </w:pPr>
      <w:proofErr w:type="spellStart"/>
      <w:proofErr w:type="gramStart"/>
      <w:r>
        <w:t>Dr.Öğr.Üyesi</w:t>
      </w:r>
      <w:proofErr w:type="spellEnd"/>
      <w:proofErr w:type="gramEnd"/>
      <w:r>
        <w:t xml:space="preserve"> Recep ÖZCİMDER</w:t>
      </w:r>
    </w:p>
    <w:p w:rsidR="005B00D0" w:rsidRDefault="005B00D0" w:rsidP="005B00D0">
      <w:pPr>
        <w:pStyle w:val="GvdeMetni"/>
        <w:spacing w:after="0"/>
      </w:pPr>
    </w:p>
    <w:p w:rsidR="005B00D0" w:rsidRDefault="005B00D0" w:rsidP="005B00D0">
      <w:pPr>
        <w:pStyle w:val="GvdeMetni"/>
        <w:spacing w:after="0"/>
      </w:pPr>
      <w:r>
        <w:t>Aşağıda isimleri belirtilen 3 asil 1 yedek üyeden oluşan giriş sınav jürisinin oluşmasına oy birliği ile karar verilmiştir.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B00D0" w:rsidTr="004C1552">
        <w:tc>
          <w:tcPr>
            <w:tcW w:w="9210" w:type="dxa"/>
            <w:shd w:val="clear" w:color="auto" w:fill="auto"/>
          </w:tcPr>
          <w:p w:rsidR="005B00D0" w:rsidRPr="00342F2B" w:rsidRDefault="005B00D0" w:rsidP="004C1552">
            <w:pPr>
              <w:pStyle w:val="GvdeMetni"/>
              <w:spacing w:after="0"/>
              <w:rPr>
                <w:b/>
                <w:bCs/>
              </w:rPr>
            </w:pPr>
            <w:r w:rsidRPr="00342F2B">
              <w:rPr>
                <w:b/>
                <w:bCs/>
              </w:rPr>
              <w:t>29.06.2020 TARİHLİ ÖĞRTİM ELEMANI ALIM İLANI “SU ALTI TEKNOLOJİSİ PROGRAMI” GİRİŞ SINAV JÜRİSİ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EKİCİ (Asil)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Gülenay </w:t>
            </w:r>
            <w:proofErr w:type="spellStart"/>
            <w:r>
              <w:t>Alevay</w:t>
            </w:r>
            <w:proofErr w:type="spellEnd"/>
            <w:r>
              <w:t xml:space="preserve"> KILIÇ (Asil)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Recep ÖZCİMDER (Asil)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Prof.Dr.Fikret</w:t>
            </w:r>
            <w:proofErr w:type="spellEnd"/>
            <w:proofErr w:type="gramEnd"/>
            <w:r>
              <w:t xml:space="preserve"> YÜKSEL (Yedek)</w:t>
            </w:r>
          </w:p>
        </w:tc>
      </w:tr>
    </w:tbl>
    <w:p w:rsidR="005B00D0" w:rsidRDefault="005B00D0" w:rsidP="005B00D0">
      <w:pPr>
        <w:pStyle w:val="GvdeMetni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r w:rsidRPr="00342F2B">
              <w:rPr>
                <w:b/>
                <w:bCs/>
              </w:rPr>
              <w:t>29.06.2020 TARİHLİ ÖĞRTİM ELEMANI ALIM İLANI “GEMİ İNŞAATI PROGRAMI” GİRİŞ SINAV JÜRİSİ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Prof.Dr.İbrahim</w:t>
            </w:r>
            <w:proofErr w:type="spellEnd"/>
            <w:proofErr w:type="gramEnd"/>
            <w:r>
              <w:t xml:space="preserve"> SEVİM (Asil)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Ali KALYON (Asil)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Dr.Öğr.Üyesi</w:t>
            </w:r>
            <w:proofErr w:type="spellEnd"/>
            <w:proofErr w:type="gramEnd"/>
            <w:r>
              <w:t xml:space="preserve"> Mehmet EKİCİ (Asil)</w:t>
            </w:r>
          </w:p>
        </w:tc>
      </w:tr>
      <w:tr w:rsidR="005B00D0" w:rsidTr="004C1552">
        <w:tc>
          <w:tcPr>
            <w:tcW w:w="9210" w:type="dxa"/>
            <w:shd w:val="clear" w:color="auto" w:fill="auto"/>
          </w:tcPr>
          <w:p w:rsidR="005B00D0" w:rsidRDefault="005B00D0" w:rsidP="004C1552">
            <w:pPr>
              <w:pStyle w:val="GvdeMetni"/>
              <w:spacing w:after="0"/>
            </w:pPr>
            <w:proofErr w:type="spellStart"/>
            <w:proofErr w:type="gramStart"/>
            <w:r>
              <w:t>Prof.Dr.Fikret</w:t>
            </w:r>
            <w:proofErr w:type="spellEnd"/>
            <w:proofErr w:type="gramEnd"/>
            <w:r>
              <w:t xml:space="preserve"> YÜKSEL (Yedek)</w:t>
            </w:r>
          </w:p>
        </w:tc>
      </w:tr>
    </w:tbl>
    <w:p w:rsidR="00202957" w:rsidRPr="00D60EE0" w:rsidRDefault="00202957" w:rsidP="00D60EE0"/>
    <w:sectPr w:rsidR="00202957" w:rsidRPr="00D6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DAD"/>
    <w:rsid w:val="00202957"/>
    <w:rsid w:val="002F0DAD"/>
    <w:rsid w:val="005B00D0"/>
    <w:rsid w:val="007D7D80"/>
    <w:rsid w:val="00802EC2"/>
    <w:rsid w:val="00D60EE0"/>
    <w:rsid w:val="00E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6DD3"/>
  <w15:docId w15:val="{38A46337-EEF2-40C2-A72F-CD5EC8BD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C2"/>
    <w:rPr>
      <w:rFonts w:ascii="Calibri" w:eastAsia="Times New Roman" w:hAnsi="Calibri" w:cs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802EC2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802EC2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802EC2"/>
    <w:pPr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Altınova Meslek Yüksekokulu</cp:lastModifiedBy>
  <cp:revision>6</cp:revision>
  <dcterms:created xsi:type="dcterms:W3CDTF">2020-06-04T13:32:00Z</dcterms:created>
  <dcterms:modified xsi:type="dcterms:W3CDTF">2020-07-27T07:55:00Z</dcterms:modified>
</cp:coreProperties>
</file>