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63758D" w14:textId="77777777" w:rsidR="009D4AE5" w:rsidRDefault="009D4AE5" w:rsidP="006C0240">
      <w:pPr>
        <w:spacing w:before="240" w:after="240" w:line="360" w:lineRule="auto"/>
        <w:jc w:val="both"/>
        <w:rPr>
          <w:rFonts w:ascii="Verdana" w:hAnsi="Verdana" w:cs="Verdana"/>
          <w:b/>
          <w:bCs/>
          <w:sz w:val="20"/>
          <w:szCs w:val="20"/>
        </w:rPr>
      </w:pPr>
      <w:bookmarkStart w:id="0" w:name="_GoBack"/>
      <w:bookmarkEnd w:id="0"/>
      <w:r>
        <w:rPr>
          <w:rFonts w:ascii="Verdana" w:hAnsi="Verdana" w:cs="Verdana"/>
          <w:b/>
          <w:bCs/>
          <w:sz w:val="20"/>
          <w:szCs w:val="20"/>
        </w:rPr>
        <w:t>STAJ DEFTERİ YAZIM ESASLARI</w:t>
      </w:r>
    </w:p>
    <w:p w14:paraId="13A1844F" w14:textId="77777777" w:rsidR="009D4AE5" w:rsidRDefault="009D4AE5" w:rsidP="006C0240">
      <w:pPr>
        <w:spacing w:before="240" w:after="240" w:line="360" w:lineRule="auto"/>
        <w:jc w:val="both"/>
        <w:rPr>
          <w:rFonts w:ascii="Verdana" w:hAnsi="Verdana" w:cs="Verdana"/>
          <w:b/>
          <w:bCs/>
          <w:sz w:val="20"/>
          <w:szCs w:val="20"/>
        </w:rPr>
      </w:pPr>
      <w:r>
        <w:rPr>
          <w:rFonts w:ascii="Verdana" w:hAnsi="Verdana" w:cs="Verdana"/>
          <w:b/>
          <w:bCs/>
          <w:sz w:val="20"/>
          <w:szCs w:val="20"/>
        </w:rPr>
        <w:t>1. İşyeri Tanıtım Bölümü</w:t>
      </w:r>
    </w:p>
    <w:p w14:paraId="365D7542" w14:textId="5DB9F317" w:rsidR="009D4AE5" w:rsidRPr="006C0240" w:rsidRDefault="009D4AE5" w:rsidP="006C0240">
      <w:pPr>
        <w:spacing w:before="240" w:after="240" w:line="360" w:lineRule="auto"/>
        <w:jc w:val="both"/>
        <w:rPr>
          <w:rFonts w:ascii="Verdana" w:hAnsi="Verdana" w:cs="Verdana"/>
          <w:sz w:val="20"/>
          <w:szCs w:val="20"/>
        </w:rPr>
      </w:pPr>
      <w:r w:rsidRPr="006C0240">
        <w:rPr>
          <w:rFonts w:ascii="Verdana" w:hAnsi="Verdana" w:cs="Verdana"/>
          <w:sz w:val="20"/>
          <w:szCs w:val="20"/>
        </w:rPr>
        <w:t>Staj defterinin ilk sayfasında Staj yapılan kuruluşun adı, yeri, çok kısa tarihçesi, kuruluşta çalışan personel sayısı, (</w:t>
      </w:r>
      <w:r w:rsidRPr="007D20EE">
        <w:rPr>
          <w:rFonts w:ascii="Verdana" w:hAnsi="Verdana" w:cs="Verdana"/>
          <w:i/>
          <w:iCs/>
          <w:sz w:val="20"/>
          <w:szCs w:val="20"/>
        </w:rPr>
        <w:t>Dalış amiri/eğitmeni</w:t>
      </w:r>
      <w:r w:rsidR="00F30AEA" w:rsidRPr="00F30AEA">
        <w:rPr>
          <w:rFonts w:ascii="Verdana" w:hAnsi="Verdana" w:cs="Verdana"/>
          <w:b/>
          <w:bCs/>
          <w:i/>
          <w:iCs/>
          <w:sz w:val="20"/>
          <w:szCs w:val="20"/>
        </w:rPr>
        <w:t>*</w:t>
      </w:r>
      <w:r w:rsidRPr="007D20EE">
        <w:rPr>
          <w:rFonts w:ascii="Verdana" w:hAnsi="Verdana" w:cs="Verdana"/>
          <w:i/>
          <w:iCs/>
          <w:sz w:val="20"/>
          <w:szCs w:val="20"/>
        </w:rPr>
        <w:t>, dalgıçlar</w:t>
      </w:r>
      <w:r w:rsidR="00F30AEA" w:rsidRPr="00F30AEA">
        <w:rPr>
          <w:rFonts w:ascii="Verdana" w:hAnsi="Verdana" w:cs="Verdana"/>
          <w:b/>
          <w:bCs/>
          <w:i/>
          <w:iCs/>
          <w:sz w:val="20"/>
          <w:szCs w:val="20"/>
        </w:rPr>
        <w:t>*</w:t>
      </w:r>
      <w:r w:rsidRPr="007D20EE">
        <w:rPr>
          <w:rFonts w:ascii="Verdana" w:hAnsi="Verdana" w:cs="Verdana"/>
          <w:i/>
          <w:iCs/>
          <w:sz w:val="20"/>
          <w:szCs w:val="20"/>
        </w:rPr>
        <w:t xml:space="preserve">, </w:t>
      </w:r>
      <w:r w:rsidR="007D20EE" w:rsidRPr="007D20EE">
        <w:rPr>
          <w:rFonts w:ascii="Verdana" w:hAnsi="Verdana" w:cs="Verdana"/>
          <w:i/>
          <w:iCs/>
          <w:sz w:val="20"/>
          <w:szCs w:val="20"/>
        </w:rPr>
        <w:t xml:space="preserve">mühendis, </w:t>
      </w:r>
      <w:r w:rsidRPr="007D20EE">
        <w:rPr>
          <w:rFonts w:ascii="Verdana" w:hAnsi="Verdana" w:cs="Verdana"/>
          <w:i/>
          <w:iCs/>
          <w:sz w:val="20"/>
          <w:szCs w:val="20"/>
        </w:rPr>
        <w:t>diğer teknik elemanlar, işçi ve diğer personel</w:t>
      </w:r>
      <w:r w:rsidRPr="006C0240">
        <w:rPr>
          <w:rFonts w:ascii="Verdana" w:hAnsi="Verdana" w:cs="Verdana"/>
          <w:sz w:val="20"/>
          <w:szCs w:val="20"/>
        </w:rPr>
        <w:t>) ve kuruluşun çalışma konuları bu başlık altında açıklanabilir.</w:t>
      </w:r>
    </w:p>
    <w:p w14:paraId="3A684569" w14:textId="77777777" w:rsidR="009D4AE5" w:rsidRDefault="009D4AE5" w:rsidP="006C0240">
      <w:pPr>
        <w:spacing w:before="240" w:after="240" w:line="360" w:lineRule="auto"/>
        <w:jc w:val="both"/>
        <w:rPr>
          <w:rFonts w:ascii="Verdana" w:hAnsi="Verdana" w:cs="Verdana"/>
          <w:b/>
          <w:bCs/>
          <w:sz w:val="20"/>
          <w:szCs w:val="20"/>
        </w:rPr>
      </w:pPr>
      <w:r>
        <w:rPr>
          <w:rFonts w:ascii="Verdana" w:hAnsi="Verdana" w:cs="Verdana"/>
          <w:b/>
          <w:bCs/>
          <w:sz w:val="20"/>
          <w:szCs w:val="20"/>
        </w:rPr>
        <w:t>2. Yazı Özelliği</w:t>
      </w:r>
    </w:p>
    <w:p w14:paraId="4D3B9E37" w14:textId="7C2FD03D" w:rsidR="009D4AE5" w:rsidRPr="006C0240" w:rsidRDefault="009D4AE5" w:rsidP="006C0240">
      <w:pPr>
        <w:spacing w:before="240" w:after="240" w:line="360" w:lineRule="auto"/>
        <w:jc w:val="both"/>
        <w:rPr>
          <w:rFonts w:ascii="Verdana" w:hAnsi="Verdana" w:cs="Verdana"/>
          <w:sz w:val="20"/>
          <w:szCs w:val="20"/>
        </w:rPr>
      </w:pPr>
      <w:r w:rsidRPr="006C0240">
        <w:rPr>
          <w:rFonts w:ascii="Verdana" w:hAnsi="Verdana" w:cs="Verdana"/>
          <w:sz w:val="20"/>
          <w:szCs w:val="20"/>
        </w:rPr>
        <w:t xml:space="preserve">Yazım işlemi anlaşılır ve okunaklı bir şekilde Türkçe dilbilgisi ve yazım kurallarına göre yapılmalıdır.  Staj defteri el yazısı ile tükenmez ya da dolmakalem kullanılarak yazılmalıdır. Sayfalarda karalama, silinti gibi unsurlar bulunmamalıdır. Staj defterinde yer alan sayfalar eksiksiz bir şekilde tamamlanmalıdır. </w:t>
      </w:r>
      <w:r w:rsidR="004F7C90" w:rsidRPr="006A4782">
        <w:rPr>
          <w:rFonts w:ascii="Verdana" w:hAnsi="Verdana" w:cs="Verdana"/>
          <w:sz w:val="20"/>
          <w:szCs w:val="20"/>
        </w:rPr>
        <w:t>Staj defteri (kapak, günlük raporlar, ekler vb.) telli dosya şeklinde danışman öğretim elemanına teslim edilmelidir.</w:t>
      </w:r>
      <w:r w:rsidR="004F7C90">
        <w:rPr>
          <w:rFonts w:ascii="Verdana" w:hAnsi="Verdana" w:cs="Verdana"/>
          <w:sz w:val="20"/>
          <w:szCs w:val="20"/>
        </w:rPr>
        <w:t xml:space="preserve">  </w:t>
      </w:r>
    </w:p>
    <w:p w14:paraId="0331925B" w14:textId="77777777" w:rsidR="009D4AE5" w:rsidRDefault="009D4AE5" w:rsidP="006C0240">
      <w:pPr>
        <w:spacing w:before="240" w:after="240" w:line="360" w:lineRule="auto"/>
        <w:jc w:val="both"/>
        <w:rPr>
          <w:rFonts w:ascii="Verdana" w:hAnsi="Verdana" w:cs="Verdana"/>
          <w:b/>
          <w:bCs/>
          <w:sz w:val="20"/>
          <w:szCs w:val="20"/>
        </w:rPr>
      </w:pPr>
      <w:r>
        <w:rPr>
          <w:rFonts w:ascii="Verdana" w:hAnsi="Verdana" w:cs="Verdana"/>
          <w:b/>
          <w:bCs/>
          <w:sz w:val="20"/>
          <w:szCs w:val="20"/>
        </w:rPr>
        <w:t>3. Ekler</w:t>
      </w:r>
    </w:p>
    <w:p w14:paraId="1FC84F87" w14:textId="226209B6" w:rsidR="009D4AE5" w:rsidRPr="006C0240" w:rsidRDefault="009D4AE5" w:rsidP="006C0240">
      <w:pPr>
        <w:spacing w:before="240" w:after="240" w:line="360" w:lineRule="auto"/>
        <w:jc w:val="both"/>
        <w:rPr>
          <w:rFonts w:ascii="Verdana" w:hAnsi="Verdana" w:cs="Verdana"/>
          <w:sz w:val="20"/>
          <w:szCs w:val="20"/>
        </w:rPr>
      </w:pPr>
      <w:r w:rsidRPr="006C0240">
        <w:rPr>
          <w:rFonts w:ascii="Verdana" w:hAnsi="Verdana" w:cs="Verdana"/>
          <w:sz w:val="20"/>
          <w:szCs w:val="20"/>
        </w:rPr>
        <w:t>Staj defterinin içinde konu bütünlüğünü sağlayacak şekilde</w:t>
      </w:r>
      <w:r>
        <w:rPr>
          <w:rFonts w:ascii="Verdana" w:hAnsi="Verdana" w:cs="Verdana"/>
          <w:sz w:val="20"/>
          <w:szCs w:val="20"/>
        </w:rPr>
        <w:t xml:space="preserve"> şirkette kullanılan tezgâhların fotoğrafları ve üretilen parçaların teknik resimleri konulmalıdır. Staj defterinde makinalarla ilgili bir miktar teorik bilgi bulunmalı ancak ağırlıklı olarak işyerinde yapılan faaliyet anlatılmalıdır. Tamamlayıcı olması bakımından staj defterinin sonuna zarf içinde CD ya da DVD</w:t>
      </w:r>
      <w:r w:rsidR="006A4782">
        <w:rPr>
          <w:rFonts w:ascii="Verdana" w:hAnsi="Verdana" w:cs="Verdana"/>
          <w:sz w:val="20"/>
          <w:szCs w:val="20"/>
        </w:rPr>
        <w:t xml:space="preserve"> </w:t>
      </w:r>
      <w:r>
        <w:rPr>
          <w:rFonts w:ascii="Verdana" w:hAnsi="Verdana" w:cs="Verdana"/>
          <w:sz w:val="20"/>
          <w:szCs w:val="20"/>
        </w:rPr>
        <w:t xml:space="preserve">ye kaydedilmiş olarak işyerinde çekilen fotoğraf ya da videolar konulabilir. </w:t>
      </w:r>
    </w:p>
    <w:p w14:paraId="629FB6CD" w14:textId="77777777" w:rsidR="009D4AE5" w:rsidRDefault="009D4AE5" w:rsidP="006C0240">
      <w:pPr>
        <w:spacing w:before="240" w:after="240" w:line="360" w:lineRule="auto"/>
        <w:jc w:val="both"/>
        <w:rPr>
          <w:rFonts w:ascii="Verdana" w:hAnsi="Verdana" w:cs="Verdana"/>
          <w:b/>
          <w:bCs/>
          <w:sz w:val="20"/>
          <w:szCs w:val="20"/>
        </w:rPr>
      </w:pPr>
      <w:r>
        <w:rPr>
          <w:rFonts w:ascii="Verdana" w:hAnsi="Verdana" w:cs="Verdana"/>
          <w:b/>
          <w:bCs/>
          <w:sz w:val="20"/>
          <w:szCs w:val="20"/>
        </w:rPr>
        <w:t>3. Günlük staj konusu</w:t>
      </w:r>
    </w:p>
    <w:p w14:paraId="2434AF44" w14:textId="77777777" w:rsidR="009D4AE5" w:rsidRPr="006C0240" w:rsidRDefault="009D4AE5" w:rsidP="006C0240">
      <w:pPr>
        <w:spacing w:before="240" w:after="240" w:line="360" w:lineRule="auto"/>
        <w:jc w:val="both"/>
        <w:rPr>
          <w:rFonts w:ascii="Verdana" w:hAnsi="Verdana" w:cs="Verdana"/>
          <w:sz w:val="20"/>
          <w:szCs w:val="20"/>
        </w:rPr>
      </w:pPr>
      <w:r w:rsidRPr="006C0240">
        <w:rPr>
          <w:rFonts w:ascii="Verdana" w:hAnsi="Verdana" w:cs="Verdana"/>
          <w:sz w:val="20"/>
          <w:szCs w:val="20"/>
        </w:rPr>
        <w:t xml:space="preserve">Defterde her sayfada belirtilen günlük iş konusu kısmı okunaklı bir şekilde doldurulmalı, yapılan iş hakkında genel/metodik bilgi, çalışmanın amacı, elde edilen sonuçlar ve kazanımlar bir bütün halinde paragraf oluşturularak verilmelidir. </w:t>
      </w:r>
    </w:p>
    <w:p w14:paraId="1434808C" w14:textId="77777777" w:rsidR="009D4AE5" w:rsidRDefault="009D4AE5" w:rsidP="006C0240">
      <w:pPr>
        <w:spacing w:before="240" w:after="240" w:line="360" w:lineRule="auto"/>
        <w:jc w:val="both"/>
        <w:rPr>
          <w:rFonts w:ascii="Verdana" w:hAnsi="Verdana" w:cs="Verdana"/>
          <w:b/>
          <w:bCs/>
          <w:sz w:val="20"/>
          <w:szCs w:val="20"/>
        </w:rPr>
      </w:pPr>
      <w:r>
        <w:rPr>
          <w:rFonts w:ascii="Verdana" w:hAnsi="Verdana" w:cs="Verdana"/>
          <w:b/>
          <w:bCs/>
          <w:sz w:val="20"/>
          <w:szCs w:val="20"/>
        </w:rPr>
        <w:t>4. Görüş ve temenniler</w:t>
      </w:r>
    </w:p>
    <w:p w14:paraId="3D344138" w14:textId="77777777" w:rsidR="009D4AE5" w:rsidRPr="006C0240" w:rsidRDefault="009D4AE5" w:rsidP="006C0240">
      <w:pPr>
        <w:spacing w:before="240" w:after="240" w:line="360" w:lineRule="auto"/>
        <w:jc w:val="both"/>
        <w:rPr>
          <w:rFonts w:ascii="Verdana" w:hAnsi="Verdana" w:cs="Verdana"/>
          <w:sz w:val="20"/>
          <w:szCs w:val="20"/>
        </w:rPr>
      </w:pPr>
      <w:r w:rsidRPr="006C0240">
        <w:rPr>
          <w:rFonts w:ascii="Verdana" w:hAnsi="Verdana" w:cs="Verdana"/>
          <w:sz w:val="20"/>
          <w:szCs w:val="20"/>
        </w:rPr>
        <w:t xml:space="preserve">Staj defterinin son 1-2 sayfası, yapılan staj ile ilgili genel görüşlere ayrılabilir. Stajda karşılaşılan zorluklar, staj ile ilgili temenniler ve kazanımlar uygun bir üslup kullanılarak verilebilir. </w:t>
      </w:r>
    </w:p>
    <w:p w14:paraId="18B6CA54" w14:textId="1D919451" w:rsidR="009D4AE5" w:rsidRDefault="009D4AE5"/>
    <w:p w14:paraId="74F3AF6E" w14:textId="439DFE28" w:rsidR="00F30AEA" w:rsidRDefault="00F30AEA"/>
    <w:p w14:paraId="4FB462FF" w14:textId="5646AA2D" w:rsidR="00F30AEA" w:rsidRDefault="00F30AEA"/>
    <w:p w14:paraId="6FFB5C82" w14:textId="1918D11A" w:rsidR="00F30AEA" w:rsidRDefault="00F30AEA"/>
    <w:p w14:paraId="681A9F3F" w14:textId="4792BE37" w:rsidR="00F30AEA" w:rsidRPr="00F30AEA" w:rsidRDefault="00F30AEA" w:rsidP="00F30AEA">
      <w:pPr>
        <w:spacing w:line="0" w:lineRule="atLeast"/>
        <w:rPr>
          <w:i/>
          <w:iCs/>
          <w:sz w:val="22"/>
        </w:rPr>
      </w:pPr>
      <w:r w:rsidRPr="000B2078">
        <w:rPr>
          <w:i/>
          <w:iCs/>
          <w:sz w:val="22"/>
        </w:rPr>
        <w:t>(</w:t>
      </w:r>
      <w:r w:rsidRPr="00F959FA">
        <w:rPr>
          <w:b/>
          <w:bCs/>
          <w:i/>
          <w:iCs/>
        </w:rPr>
        <w:t>*</w:t>
      </w:r>
      <w:r w:rsidRPr="000B2078">
        <w:rPr>
          <w:i/>
          <w:iCs/>
          <w:sz w:val="22"/>
        </w:rPr>
        <w:t>) Sadece Su Altı Teknolojisi Programı öğrencileri için</w:t>
      </w:r>
    </w:p>
    <w:sectPr w:rsidR="00F30AEA" w:rsidRPr="00F30AEA" w:rsidSect="00934E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44DE"/>
    <w:rsid w:val="004F7C90"/>
    <w:rsid w:val="006A4782"/>
    <w:rsid w:val="006C0240"/>
    <w:rsid w:val="007A3552"/>
    <w:rsid w:val="007D20EE"/>
    <w:rsid w:val="0084610E"/>
    <w:rsid w:val="00934E56"/>
    <w:rsid w:val="009D4AE5"/>
    <w:rsid w:val="00B66F46"/>
    <w:rsid w:val="00DE44DE"/>
    <w:rsid w:val="00F0663D"/>
    <w:rsid w:val="00F261A9"/>
    <w:rsid w:val="00F30AEA"/>
    <w:rsid w:val="00F959F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664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240"/>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semiHidden/>
    <w:rsid w:val="006C024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0878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266</Words>
  <Characters>1522</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1785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dc:creator>
  <cp:lastModifiedBy>GT</cp:lastModifiedBy>
  <cp:revision>11</cp:revision>
  <cp:lastPrinted>2021-04-25T15:33:00Z</cp:lastPrinted>
  <dcterms:created xsi:type="dcterms:W3CDTF">2014-03-18T13:36:00Z</dcterms:created>
  <dcterms:modified xsi:type="dcterms:W3CDTF">2021-04-25T15:33:00Z</dcterms:modified>
</cp:coreProperties>
</file>